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E9A" w:rsidRDefault="00A73E9A" w:rsidP="00A73E9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094A16" w:rsidRDefault="00094A16" w:rsidP="00A73E9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94A16" w:rsidRDefault="00094A16" w:rsidP="00A73E9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94A16" w:rsidRDefault="00094A16" w:rsidP="00A73E9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73E9A" w:rsidRPr="00A73E9A" w:rsidRDefault="003C0EAA" w:rsidP="00A73E9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73E9A">
        <w:rPr>
          <w:rFonts w:ascii="Times New Roman" w:hAnsi="Times New Roman" w:cs="Times New Roman"/>
          <w:sz w:val="24"/>
          <w:szCs w:val="24"/>
        </w:rPr>
        <w:t>A Smart TV as a Public Good</w:t>
      </w:r>
    </w:p>
    <w:p w:rsidR="00A73E9A" w:rsidRPr="00A73E9A" w:rsidRDefault="003C0EAA" w:rsidP="00A73E9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73E9A">
        <w:rPr>
          <w:rFonts w:ascii="Times New Roman" w:hAnsi="Times New Roman" w:cs="Times New Roman"/>
          <w:sz w:val="24"/>
          <w:szCs w:val="24"/>
        </w:rPr>
        <w:t>Student</w:t>
      </w:r>
      <w:r w:rsidR="00094A16">
        <w:rPr>
          <w:rFonts w:ascii="Times New Roman" w:hAnsi="Times New Roman" w:cs="Times New Roman"/>
          <w:sz w:val="24"/>
          <w:szCs w:val="24"/>
        </w:rPr>
        <w:t xml:space="preserve"> Name</w:t>
      </w:r>
    </w:p>
    <w:p w:rsidR="00A73E9A" w:rsidRPr="00A73E9A" w:rsidRDefault="003C0EAA" w:rsidP="00A73E9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73E9A">
        <w:rPr>
          <w:rFonts w:ascii="Times New Roman" w:hAnsi="Times New Roman" w:cs="Times New Roman"/>
          <w:sz w:val="24"/>
          <w:szCs w:val="24"/>
        </w:rPr>
        <w:t>Institution</w:t>
      </w:r>
      <w:r w:rsidR="00094A16">
        <w:rPr>
          <w:rFonts w:ascii="Times New Roman" w:hAnsi="Times New Roman" w:cs="Times New Roman"/>
          <w:sz w:val="24"/>
          <w:szCs w:val="24"/>
        </w:rPr>
        <w:t xml:space="preserve"> Affiliation</w:t>
      </w:r>
    </w:p>
    <w:p w:rsidR="00094A16" w:rsidRDefault="003C0E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73E9A" w:rsidRPr="00094A16" w:rsidRDefault="003C0EAA" w:rsidP="00094A1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94A16">
        <w:rPr>
          <w:rFonts w:ascii="Times New Roman" w:hAnsi="Times New Roman" w:cs="Times New Roman"/>
          <w:sz w:val="24"/>
          <w:szCs w:val="24"/>
        </w:rPr>
        <w:lastRenderedPageBreak/>
        <w:t>A Smart TV as a Public Good</w:t>
      </w:r>
    </w:p>
    <w:p w:rsidR="00554EDA" w:rsidRPr="00A73E9A" w:rsidRDefault="003C0EAA" w:rsidP="00A73E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73E9A">
        <w:rPr>
          <w:rFonts w:ascii="Times New Roman" w:hAnsi="Times New Roman" w:cs="Times New Roman"/>
          <w:sz w:val="24"/>
          <w:szCs w:val="24"/>
        </w:rPr>
        <w:t xml:space="preserve">The recent </w:t>
      </w:r>
      <w:r w:rsidR="00DE275C" w:rsidRPr="00A73E9A">
        <w:rPr>
          <w:rFonts w:ascii="Times New Roman" w:hAnsi="Times New Roman" w:cs="Times New Roman"/>
          <w:sz w:val="24"/>
          <w:szCs w:val="24"/>
        </w:rPr>
        <w:t>good am going to focus on is the smart TV</w:t>
      </w:r>
      <w:r w:rsidRPr="00A73E9A">
        <w:rPr>
          <w:rFonts w:ascii="Times New Roman" w:hAnsi="Times New Roman" w:cs="Times New Roman"/>
          <w:sz w:val="24"/>
          <w:szCs w:val="24"/>
        </w:rPr>
        <w:t>. T</w:t>
      </w:r>
      <w:r w:rsidR="00DE275C" w:rsidRPr="00A73E9A">
        <w:rPr>
          <w:rFonts w:ascii="Times New Roman" w:hAnsi="Times New Roman" w:cs="Times New Roman"/>
          <w:sz w:val="24"/>
          <w:szCs w:val="24"/>
        </w:rPr>
        <w:t xml:space="preserve">his is </w:t>
      </w:r>
      <w:r w:rsidR="00A73E9A">
        <w:rPr>
          <w:rFonts w:ascii="Times New Roman" w:hAnsi="Times New Roman" w:cs="Times New Roman"/>
          <w:sz w:val="24"/>
          <w:szCs w:val="24"/>
        </w:rPr>
        <w:t xml:space="preserve">a </w:t>
      </w:r>
      <w:r w:rsidR="00DE275C" w:rsidRPr="00A73E9A">
        <w:rPr>
          <w:rFonts w:ascii="Times New Roman" w:hAnsi="Times New Roman" w:cs="Times New Roman"/>
          <w:sz w:val="24"/>
          <w:szCs w:val="24"/>
        </w:rPr>
        <w:t xml:space="preserve">television innovation </w:t>
      </w:r>
      <w:r w:rsidR="00A73E9A">
        <w:rPr>
          <w:rFonts w:ascii="Times New Roman" w:hAnsi="Times New Roman" w:cs="Times New Roman"/>
          <w:sz w:val="24"/>
          <w:szCs w:val="24"/>
        </w:rPr>
        <w:t xml:space="preserve">of the modern world that </w:t>
      </w:r>
      <w:r w:rsidRPr="00A73E9A">
        <w:rPr>
          <w:rFonts w:ascii="Times New Roman" w:hAnsi="Times New Roman" w:cs="Times New Roman"/>
          <w:sz w:val="24"/>
          <w:szCs w:val="24"/>
        </w:rPr>
        <w:t>flood</w:t>
      </w:r>
      <w:r w:rsidR="00A73E9A">
        <w:rPr>
          <w:rFonts w:ascii="Times New Roman" w:hAnsi="Times New Roman" w:cs="Times New Roman"/>
          <w:sz w:val="24"/>
          <w:szCs w:val="24"/>
        </w:rPr>
        <w:t>ed the market in 2018 and 2019</w:t>
      </w:r>
      <w:r w:rsidRPr="00A73E9A">
        <w:rPr>
          <w:rFonts w:ascii="Times New Roman" w:hAnsi="Times New Roman" w:cs="Times New Roman"/>
          <w:sz w:val="24"/>
          <w:szCs w:val="24"/>
        </w:rPr>
        <w:t xml:space="preserve"> respectively. I have personally </w:t>
      </w:r>
      <w:r w:rsidR="000A6948" w:rsidRPr="00A73E9A">
        <w:rPr>
          <w:rFonts w:ascii="Times New Roman" w:hAnsi="Times New Roman" w:cs="Times New Roman"/>
          <w:sz w:val="24"/>
          <w:szCs w:val="24"/>
        </w:rPr>
        <w:t>been utilizing this TV this yea</w:t>
      </w:r>
      <w:r w:rsidR="00A73E9A">
        <w:rPr>
          <w:rFonts w:ascii="Times New Roman" w:hAnsi="Times New Roman" w:cs="Times New Roman"/>
          <w:sz w:val="24"/>
          <w:szCs w:val="24"/>
        </w:rPr>
        <w:t>r</w:t>
      </w:r>
      <w:r w:rsidR="00A73E9A" w:rsidRPr="00A73E9A">
        <w:rPr>
          <w:rFonts w:ascii="Times New Roman" w:hAnsi="Times New Roman" w:cs="Times New Roman"/>
          <w:sz w:val="24"/>
          <w:szCs w:val="24"/>
        </w:rPr>
        <w:t>.</w:t>
      </w:r>
      <w:r w:rsidR="000A6948" w:rsidRPr="00A73E9A">
        <w:rPr>
          <w:rFonts w:ascii="Times New Roman" w:hAnsi="Times New Roman" w:cs="Times New Roman"/>
          <w:sz w:val="24"/>
          <w:szCs w:val="24"/>
        </w:rPr>
        <w:t xml:space="preserve"> </w:t>
      </w:r>
      <w:r w:rsidR="00A73E9A" w:rsidRPr="00A73E9A">
        <w:rPr>
          <w:rFonts w:ascii="Times New Roman" w:hAnsi="Times New Roman" w:cs="Times New Roman"/>
          <w:sz w:val="24"/>
          <w:szCs w:val="24"/>
        </w:rPr>
        <w:t xml:space="preserve">A smart </w:t>
      </w:r>
      <w:r w:rsidR="000A6948" w:rsidRPr="00A73E9A">
        <w:rPr>
          <w:rFonts w:ascii="Times New Roman" w:hAnsi="Times New Roman" w:cs="Times New Roman"/>
          <w:sz w:val="24"/>
          <w:szCs w:val="24"/>
        </w:rPr>
        <w:t xml:space="preserve">TV is usually categorized as a public good. It is good that has </w:t>
      </w:r>
      <w:r w:rsidR="00A73E9A" w:rsidRPr="00A73E9A">
        <w:rPr>
          <w:rFonts w:ascii="Times New Roman" w:hAnsi="Times New Roman" w:cs="Times New Roman"/>
          <w:sz w:val="24"/>
          <w:szCs w:val="24"/>
        </w:rPr>
        <w:t>nontrivial</w:t>
      </w:r>
      <w:r w:rsidR="000A6948" w:rsidRPr="00A73E9A">
        <w:rPr>
          <w:rFonts w:ascii="Times New Roman" w:hAnsi="Times New Roman" w:cs="Times New Roman"/>
          <w:sz w:val="24"/>
          <w:szCs w:val="24"/>
        </w:rPr>
        <w:t xml:space="preserve"> consumption. By non-rival </w:t>
      </w:r>
      <w:r w:rsidR="00A73E9A" w:rsidRPr="00A73E9A">
        <w:rPr>
          <w:rFonts w:ascii="Times New Roman" w:hAnsi="Times New Roman" w:cs="Times New Roman"/>
          <w:sz w:val="24"/>
          <w:szCs w:val="24"/>
        </w:rPr>
        <w:t>consumption,</w:t>
      </w:r>
      <w:r w:rsidR="00402953" w:rsidRPr="00A73E9A">
        <w:rPr>
          <w:rFonts w:ascii="Times New Roman" w:hAnsi="Times New Roman" w:cs="Times New Roman"/>
          <w:sz w:val="24"/>
          <w:szCs w:val="24"/>
        </w:rPr>
        <w:t xml:space="preserve"> it means that the supply of this kind of </w:t>
      </w:r>
      <w:r w:rsidR="00A73E9A" w:rsidRPr="00A73E9A">
        <w:rPr>
          <w:rFonts w:ascii="Times New Roman" w:hAnsi="Times New Roman" w:cs="Times New Roman"/>
          <w:sz w:val="24"/>
          <w:szCs w:val="24"/>
        </w:rPr>
        <w:t>commodity is</w:t>
      </w:r>
      <w:r w:rsidR="00402953" w:rsidRPr="00A73E9A">
        <w:rPr>
          <w:rFonts w:ascii="Times New Roman" w:hAnsi="Times New Roman" w:cs="Times New Roman"/>
          <w:sz w:val="24"/>
          <w:szCs w:val="24"/>
        </w:rPr>
        <w:t xml:space="preserve"> not influenced or </w:t>
      </w:r>
      <w:r w:rsidR="00A73E9A" w:rsidRPr="00A73E9A">
        <w:rPr>
          <w:rFonts w:ascii="Times New Roman" w:hAnsi="Times New Roman" w:cs="Times New Roman"/>
          <w:sz w:val="24"/>
          <w:szCs w:val="24"/>
        </w:rPr>
        <w:t>affected by</w:t>
      </w:r>
      <w:r w:rsidR="00402953" w:rsidRPr="00A73E9A">
        <w:rPr>
          <w:rFonts w:ascii="Times New Roman" w:hAnsi="Times New Roman" w:cs="Times New Roman"/>
          <w:sz w:val="24"/>
          <w:szCs w:val="24"/>
        </w:rPr>
        <w:t xml:space="preserve"> consumption by other individuals</w:t>
      </w:r>
      <w:r w:rsidR="00A73E9A">
        <w:rPr>
          <w:rFonts w:ascii="Times New Roman" w:hAnsi="Times New Roman" w:cs="Times New Roman"/>
          <w:sz w:val="24"/>
          <w:szCs w:val="24"/>
        </w:rPr>
        <w:t xml:space="preserve"> </w:t>
      </w:r>
      <w:r w:rsidR="00A73E9A" w:rsidRPr="00A73E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(Stiglitz &amp; Rosen Gard, 2015)</w:t>
      </w:r>
      <w:r w:rsidR="00402953" w:rsidRPr="00A73E9A">
        <w:rPr>
          <w:rFonts w:ascii="Times New Roman" w:hAnsi="Times New Roman" w:cs="Times New Roman"/>
          <w:sz w:val="24"/>
          <w:szCs w:val="24"/>
        </w:rPr>
        <w:t>. Smart TV</w:t>
      </w:r>
      <w:r w:rsidR="00A73E9A">
        <w:rPr>
          <w:rFonts w:ascii="Times New Roman" w:hAnsi="Times New Roman" w:cs="Times New Roman"/>
          <w:sz w:val="24"/>
          <w:szCs w:val="24"/>
        </w:rPr>
        <w:t>s</w:t>
      </w:r>
      <w:r w:rsidR="00402953" w:rsidRPr="00A73E9A">
        <w:rPr>
          <w:rFonts w:ascii="Times New Roman" w:hAnsi="Times New Roman" w:cs="Times New Roman"/>
          <w:sz w:val="24"/>
          <w:szCs w:val="24"/>
        </w:rPr>
        <w:t xml:space="preserve"> possess the two main features of public goods which are explained as follows:</w:t>
      </w:r>
    </w:p>
    <w:p w:rsidR="00402953" w:rsidRPr="00A73E9A" w:rsidRDefault="003C0EAA" w:rsidP="00A73E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73E9A">
        <w:rPr>
          <w:rFonts w:ascii="Times New Roman" w:hAnsi="Times New Roman" w:cs="Times New Roman"/>
          <w:sz w:val="24"/>
          <w:szCs w:val="24"/>
        </w:rPr>
        <w:t>First, they are non-excludable meaning that nobody can stop me or any oth</w:t>
      </w:r>
      <w:r w:rsidRPr="00A73E9A">
        <w:rPr>
          <w:rFonts w:ascii="Times New Roman" w:hAnsi="Times New Roman" w:cs="Times New Roman"/>
          <w:sz w:val="24"/>
          <w:szCs w:val="24"/>
        </w:rPr>
        <w:t>er person from accessing this kind of good</w:t>
      </w:r>
      <w:r w:rsidR="00A73E9A">
        <w:rPr>
          <w:rFonts w:ascii="Times New Roman" w:hAnsi="Times New Roman" w:cs="Times New Roman"/>
          <w:sz w:val="24"/>
          <w:szCs w:val="24"/>
        </w:rPr>
        <w:t xml:space="preserve"> </w:t>
      </w:r>
      <w:r w:rsidR="00A73E9A" w:rsidRPr="00A73E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(Stiglitz &amp; Rosen Gard, 2015)</w:t>
      </w:r>
      <w:r w:rsidRPr="00A73E9A">
        <w:rPr>
          <w:rFonts w:ascii="Times New Roman" w:hAnsi="Times New Roman" w:cs="Times New Roman"/>
          <w:sz w:val="24"/>
          <w:szCs w:val="24"/>
        </w:rPr>
        <w:t>.</w:t>
      </w:r>
    </w:p>
    <w:p w:rsidR="00402953" w:rsidRPr="00A73E9A" w:rsidRDefault="00A73E9A" w:rsidP="00A73E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73E9A">
        <w:rPr>
          <w:rFonts w:ascii="Times New Roman" w:hAnsi="Times New Roman" w:cs="Times New Roman"/>
          <w:sz w:val="24"/>
          <w:szCs w:val="24"/>
        </w:rPr>
        <w:t>Moreover</w:t>
      </w:r>
      <w:r w:rsidR="003C0EAA" w:rsidRPr="00A73E9A">
        <w:rPr>
          <w:rFonts w:ascii="Times New Roman" w:hAnsi="Times New Roman" w:cs="Times New Roman"/>
          <w:sz w:val="24"/>
          <w:szCs w:val="24"/>
        </w:rPr>
        <w:t xml:space="preserve">, a person only gets the TV after paying for it. It is also essential </w:t>
      </w:r>
      <w:r w:rsidRPr="00A73E9A">
        <w:rPr>
          <w:rFonts w:ascii="Times New Roman" w:hAnsi="Times New Roman" w:cs="Times New Roman"/>
          <w:sz w:val="24"/>
          <w:szCs w:val="24"/>
        </w:rPr>
        <w:t>to note</w:t>
      </w:r>
      <w:r w:rsidR="003C0EAA" w:rsidRPr="00A73E9A">
        <w:rPr>
          <w:rFonts w:ascii="Times New Roman" w:hAnsi="Times New Roman" w:cs="Times New Roman"/>
          <w:sz w:val="24"/>
          <w:szCs w:val="24"/>
        </w:rPr>
        <w:t xml:space="preserve"> that </w:t>
      </w:r>
      <w:r>
        <w:rPr>
          <w:rFonts w:ascii="Times New Roman" w:hAnsi="Times New Roman" w:cs="Times New Roman"/>
          <w:sz w:val="24"/>
          <w:szCs w:val="24"/>
        </w:rPr>
        <w:t xml:space="preserve">it is </w:t>
      </w:r>
      <w:r w:rsidR="003C0EAA" w:rsidRPr="00A73E9A">
        <w:rPr>
          <w:rFonts w:ascii="Times New Roman" w:hAnsi="Times New Roman" w:cs="Times New Roman"/>
          <w:sz w:val="24"/>
          <w:szCs w:val="24"/>
        </w:rPr>
        <w:t xml:space="preserve">only the price or payment </w:t>
      </w:r>
      <w:r w:rsidRPr="00A73E9A">
        <w:rPr>
          <w:rFonts w:ascii="Times New Roman" w:hAnsi="Times New Roman" w:cs="Times New Roman"/>
          <w:sz w:val="24"/>
          <w:szCs w:val="24"/>
        </w:rPr>
        <w:t>mechanism</w:t>
      </w:r>
      <w:r w:rsidR="003C0EAA" w:rsidRPr="00A73E9A">
        <w:rPr>
          <w:rFonts w:ascii="Times New Roman" w:hAnsi="Times New Roman" w:cs="Times New Roman"/>
          <w:sz w:val="24"/>
          <w:szCs w:val="24"/>
        </w:rPr>
        <w:t xml:space="preserve"> of the commodity that can make one not to access </w:t>
      </w:r>
      <w:r w:rsidR="003C0EAA" w:rsidRPr="00A73E9A">
        <w:rPr>
          <w:rFonts w:ascii="Times New Roman" w:hAnsi="Times New Roman" w:cs="Times New Roman"/>
          <w:sz w:val="24"/>
          <w:szCs w:val="24"/>
        </w:rPr>
        <w:t xml:space="preserve">or buy the TV. </w:t>
      </w:r>
      <w:r w:rsidR="00E726DC" w:rsidRPr="00A73E9A">
        <w:rPr>
          <w:rFonts w:ascii="Times New Roman" w:hAnsi="Times New Roman" w:cs="Times New Roman"/>
          <w:sz w:val="24"/>
          <w:szCs w:val="24"/>
        </w:rPr>
        <w:t xml:space="preserve">There is no </w:t>
      </w:r>
      <w:r w:rsidRPr="00A73E9A">
        <w:rPr>
          <w:rFonts w:ascii="Times New Roman" w:hAnsi="Times New Roman" w:cs="Times New Roman"/>
          <w:sz w:val="24"/>
          <w:szCs w:val="24"/>
        </w:rPr>
        <w:t>specific</w:t>
      </w:r>
      <w:r w:rsidR="00E726DC" w:rsidRPr="00A73E9A">
        <w:rPr>
          <w:rFonts w:ascii="Times New Roman" w:hAnsi="Times New Roman" w:cs="Times New Roman"/>
          <w:sz w:val="24"/>
          <w:szCs w:val="24"/>
        </w:rPr>
        <w:t xml:space="preserve"> method to bar people who do not pay for it from accessing or using it. Also</w:t>
      </w:r>
      <w:r w:rsidRPr="00A73E9A">
        <w:rPr>
          <w:rFonts w:ascii="Times New Roman" w:hAnsi="Times New Roman" w:cs="Times New Roman"/>
          <w:sz w:val="24"/>
          <w:szCs w:val="24"/>
        </w:rPr>
        <w:t>, you</w:t>
      </w:r>
      <w:r w:rsidR="00E726DC" w:rsidRPr="00A73E9A">
        <w:rPr>
          <w:rFonts w:ascii="Times New Roman" w:hAnsi="Times New Roman" w:cs="Times New Roman"/>
          <w:sz w:val="24"/>
          <w:szCs w:val="24"/>
        </w:rPr>
        <w:t xml:space="preserve"> cannot force the citizens to use the </w:t>
      </w:r>
      <w:r w:rsidRPr="00A73E9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A73E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(Stiglitz &amp; Rosen Gard, 2015)</w:t>
      </w:r>
      <w:r w:rsidR="00DE275C" w:rsidRPr="00A73E9A">
        <w:rPr>
          <w:rFonts w:ascii="Times New Roman" w:hAnsi="Times New Roman" w:cs="Times New Roman"/>
          <w:sz w:val="24"/>
          <w:szCs w:val="24"/>
        </w:rPr>
        <w:t>.</w:t>
      </w:r>
    </w:p>
    <w:p w:rsidR="00A73E9A" w:rsidRDefault="003C0EAA" w:rsidP="00094A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73E9A">
        <w:rPr>
          <w:rFonts w:ascii="Times New Roman" w:hAnsi="Times New Roman" w:cs="Times New Roman"/>
          <w:sz w:val="24"/>
          <w:szCs w:val="24"/>
        </w:rPr>
        <w:t xml:space="preserve">Another </w:t>
      </w:r>
      <w:r w:rsidR="00E726DC" w:rsidRPr="00A73E9A">
        <w:rPr>
          <w:rFonts w:ascii="Times New Roman" w:hAnsi="Times New Roman" w:cs="Times New Roman"/>
          <w:sz w:val="24"/>
          <w:szCs w:val="24"/>
        </w:rPr>
        <w:t>feature of smart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E726DC" w:rsidRPr="00A73E9A">
        <w:rPr>
          <w:rFonts w:ascii="Times New Roman" w:hAnsi="Times New Roman" w:cs="Times New Roman"/>
          <w:sz w:val="24"/>
          <w:szCs w:val="24"/>
        </w:rPr>
        <w:t xml:space="preserve"> </w:t>
      </w:r>
      <w:r w:rsidRPr="00A73E9A">
        <w:rPr>
          <w:rFonts w:ascii="Times New Roman" w:hAnsi="Times New Roman" w:cs="Times New Roman"/>
          <w:sz w:val="24"/>
          <w:szCs w:val="24"/>
        </w:rPr>
        <w:t>TV,</w:t>
      </w:r>
      <w:r w:rsidR="00E726DC" w:rsidRPr="00A73E9A">
        <w:rPr>
          <w:rFonts w:ascii="Times New Roman" w:hAnsi="Times New Roman" w:cs="Times New Roman"/>
          <w:sz w:val="24"/>
          <w:szCs w:val="24"/>
        </w:rPr>
        <w:t xml:space="preserve"> which is also a characteristic of public </w:t>
      </w:r>
      <w:r w:rsidRPr="00A73E9A">
        <w:rPr>
          <w:rFonts w:ascii="Times New Roman" w:hAnsi="Times New Roman" w:cs="Times New Roman"/>
          <w:sz w:val="24"/>
          <w:szCs w:val="24"/>
        </w:rPr>
        <w:t>goods</w:t>
      </w:r>
      <w:r>
        <w:rPr>
          <w:rFonts w:ascii="Times New Roman" w:hAnsi="Times New Roman" w:cs="Times New Roman"/>
          <w:sz w:val="24"/>
          <w:szCs w:val="24"/>
        </w:rPr>
        <w:t xml:space="preserve"> is it is</w:t>
      </w:r>
      <w:r w:rsidR="00E726DC" w:rsidRPr="00A73E9A">
        <w:rPr>
          <w:rFonts w:ascii="Times New Roman" w:hAnsi="Times New Roman" w:cs="Times New Roman"/>
          <w:sz w:val="24"/>
          <w:szCs w:val="24"/>
        </w:rPr>
        <w:t xml:space="preserve"> non-rivalry</w:t>
      </w:r>
      <w:r w:rsidRPr="00A73E9A">
        <w:rPr>
          <w:rFonts w:ascii="Times New Roman" w:hAnsi="Times New Roman" w:cs="Times New Roman"/>
          <w:sz w:val="24"/>
          <w:szCs w:val="24"/>
        </w:rPr>
        <w:t xml:space="preserve"> in</w:t>
      </w:r>
      <w:r w:rsidR="00E726DC" w:rsidRPr="00A73E9A">
        <w:rPr>
          <w:rFonts w:ascii="Times New Roman" w:hAnsi="Times New Roman" w:cs="Times New Roman"/>
          <w:sz w:val="24"/>
          <w:szCs w:val="24"/>
        </w:rPr>
        <w:t xml:space="preserve"> nature.  This implies that the consumption of its broadcast by a particular person still leaves much for consumption by </w:t>
      </w:r>
      <w:r w:rsidRPr="00A73E9A">
        <w:rPr>
          <w:rFonts w:ascii="Times New Roman" w:hAnsi="Times New Roman" w:cs="Times New Roman"/>
          <w:sz w:val="24"/>
          <w:szCs w:val="24"/>
        </w:rPr>
        <w:t>others. There</w:t>
      </w:r>
      <w:r w:rsidR="00E726DC" w:rsidRPr="00A73E9A">
        <w:rPr>
          <w:rFonts w:ascii="Times New Roman" w:hAnsi="Times New Roman" w:cs="Times New Roman"/>
          <w:sz w:val="24"/>
          <w:szCs w:val="24"/>
        </w:rPr>
        <w:t xml:space="preserve"> is no specific person or group of people who can diminish the available amounts or utility that can be derived from the TV</w:t>
      </w:r>
      <w:r w:rsidR="00DE275C" w:rsidRPr="00A73E9A">
        <w:rPr>
          <w:rFonts w:ascii="Times New Roman" w:hAnsi="Times New Roman" w:cs="Times New Roman"/>
          <w:sz w:val="24"/>
          <w:szCs w:val="24"/>
        </w:rPr>
        <w:t>. Smart TVs have the propensity of attracting many free riders especially in their broadcasts</w:t>
      </w:r>
      <w:r w:rsidRPr="00A73E9A">
        <w:rPr>
          <w:rFonts w:ascii="Times New Roman" w:hAnsi="Times New Roman" w:cs="Times New Roman"/>
          <w:sz w:val="24"/>
          <w:szCs w:val="24"/>
        </w:rPr>
        <w:t xml:space="preserve"> </w:t>
      </w:r>
      <w:r w:rsidRPr="00A73E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(Stiglitz &amp; Rosen Gard,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</w:t>
      </w:r>
      <w:r w:rsidRPr="00A73E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DE275C" w:rsidRPr="00A73E9A">
        <w:rPr>
          <w:rFonts w:ascii="Times New Roman" w:hAnsi="Times New Roman" w:cs="Times New Roman"/>
          <w:sz w:val="24"/>
          <w:szCs w:val="24"/>
        </w:rPr>
        <w:t xml:space="preserve">As earlier indicated, one single person </w:t>
      </w:r>
      <w:r w:rsidRPr="00A73E9A">
        <w:rPr>
          <w:rFonts w:ascii="Times New Roman" w:hAnsi="Times New Roman" w:cs="Times New Roman"/>
          <w:sz w:val="24"/>
          <w:szCs w:val="24"/>
        </w:rPr>
        <w:t>cannot</w:t>
      </w:r>
      <w:r w:rsidR="00DE275C" w:rsidRPr="00A73E9A">
        <w:rPr>
          <w:rFonts w:ascii="Times New Roman" w:hAnsi="Times New Roman" w:cs="Times New Roman"/>
          <w:sz w:val="24"/>
          <w:szCs w:val="24"/>
        </w:rPr>
        <w:t xml:space="preserve"> diminish what it offers. When displayed outside in shops or when a person has not closed his or her windows, people can pass by and get utility from it. Free-riding happens to be the disadvantage of this type of good. </w:t>
      </w:r>
    </w:p>
    <w:p w:rsidR="00DE275C" w:rsidRPr="00A73E9A" w:rsidRDefault="003C0EAA" w:rsidP="00A73E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DE275C" w:rsidRPr="00A73E9A" w:rsidRDefault="003C0EAA" w:rsidP="00A73E9A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73E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Stiglitz, J. E., &amp; </w:t>
      </w:r>
      <w:r w:rsidR="00A73E9A" w:rsidRPr="00A73E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Rosen Gard</w:t>
      </w:r>
      <w:r w:rsidRPr="00A73E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K. (2015). </w:t>
      </w:r>
      <w:r w:rsidRPr="00A73E9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Economics of the public sector: Fourth international student edition</w:t>
      </w:r>
      <w:r w:rsidRPr="00A73E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WW Norton &amp; Company.</w:t>
      </w:r>
    </w:p>
    <w:p w:rsidR="00DE275C" w:rsidRPr="00A73E9A" w:rsidRDefault="00DE275C" w:rsidP="00A73E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E275C" w:rsidRPr="00A73E9A" w:rsidSect="00A73E9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0EAA" w:rsidRDefault="003C0EAA">
      <w:pPr>
        <w:spacing w:after="0" w:line="240" w:lineRule="auto"/>
      </w:pPr>
      <w:r>
        <w:separator/>
      </w:r>
    </w:p>
  </w:endnote>
  <w:endnote w:type="continuationSeparator" w:id="0">
    <w:p w:rsidR="003C0EAA" w:rsidRDefault="003C0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0EAA" w:rsidRDefault="003C0EAA">
      <w:pPr>
        <w:spacing w:after="0" w:line="240" w:lineRule="auto"/>
      </w:pPr>
      <w:r>
        <w:separator/>
      </w:r>
    </w:p>
  </w:footnote>
  <w:footnote w:type="continuationSeparator" w:id="0">
    <w:p w:rsidR="003C0EAA" w:rsidRDefault="003C0E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5513814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A73E9A" w:rsidRPr="00094A16" w:rsidRDefault="003C0EAA" w:rsidP="00A73E9A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94A16">
          <w:rPr>
            <w:rFonts w:ascii="Times New Roman" w:hAnsi="Times New Roman" w:cs="Times New Roman"/>
            <w:sz w:val="24"/>
            <w:szCs w:val="24"/>
          </w:rPr>
          <w:t xml:space="preserve">SMART TV AS A PUBLIC GOOD </w:t>
        </w:r>
        <w:r w:rsidRPr="00094A16">
          <w:rPr>
            <w:rFonts w:ascii="Times New Roman" w:hAnsi="Times New Roman" w:cs="Times New Roman"/>
            <w:sz w:val="24"/>
            <w:szCs w:val="24"/>
          </w:rPr>
          <w:tab/>
        </w:r>
        <w:r w:rsidRPr="00094A16">
          <w:rPr>
            <w:rFonts w:ascii="Times New Roman" w:hAnsi="Times New Roman" w:cs="Times New Roman"/>
            <w:sz w:val="24"/>
            <w:szCs w:val="24"/>
          </w:rPr>
          <w:tab/>
          <w:t xml:space="preserve"> </w:t>
        </w:r>
        <w:r w:rsidRPr="00094A1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94A1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94A1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F781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94A1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3E9A" w:rsidRPr="00094A16" w:rsidRDefault="003C0EAA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</w:t>
    </w:r>
    <w:r w:rsidRPr="00094A16">
      <w:rPr>
        <w:rFonts w:ascii="Times New Roman" w:hAnsi="Times New Roman" w:cs="Times New Roman"/>
        <w:sz w:val="24"/>
        <w:szCs w:val="24"/>
      </w:rPr>
      <w:t>ea</w:t>
    </w:r>
    <w:r>
      <w:rPr>
        <w:rFonts w:ascii="Times New Roman" w:hAnsi="Times New Roman" w:cs="Times New Roman"/>
        <w:sz w:val="24"/>
        <w:szCs w:val="24"/>
      </w:rPr>
      <w:t xml:space="preserve">d: </w:t>
    </w:r>
    <w:r>
      <w:rPr>
        <w:rFonts w:ascii="Times New Roman" w:hAnsi="Times New Roman" w:cs="Times New Roman"/>
        <w:sz w:val="24"/>
        <w:szCs w:val="24"/>
      </w:rPr>
      <w:t>SMART TV AS A PUBLIC GOOD</w:t>
    </w:r>
    <w:r>
      <w:rPr>
        <w:rFonts w:ascii="Times New Roman" w:hAnsi="Times New Roman" w:cs="Times New Roman"/>
        <w:sz w:val="24"/>
        <w:szCs w:val="24"/>
      </w:rPr>
      <w:tab/>
      <w:t xml:space="preserve">  </w:t>
    </w:r>
    <w:r w:rsidRPr="00094A16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ED7"/>
    <w:rsid w:val="00094A16"/>
    <w:rsid w:val="000A6948"/>
    <w:rsid w:val="002460FE"/>
    <w:rsid w:val="00386ED7"/>
    <w:rsid w:val="003C0EAA"/>
    <w:rsid w:val="00402953"/>
    <w:rsid w:val="00554EDA"/>
    <w:rsid w:val="006103F3"/>
    <w:rsid w:val="008B252D"/>
    <w:rsid w:val="008F5D31"/>
    <w:rsid w:val="008F7814"/>
    <w:rsid w:val="00A73E9A"/>
    <w:rsid w:val="00DE275C"/>
    <w:rsid w:val="00E7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E3DFE9-BDA8-4A2D-B9BB-3072E541E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3E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E9A"/>
  </w:style>
  <w:style w:type="paragraph" w:styleId="Footer">
    <w:name w:val="footer"/>
    <w:basedOn w:val="Normal"/>
    <w:link w:val="FooterChar"/>
    <w:uiPriority w:val="99"/>
    <w:unhideWhenUsed/>
    <w:rsid w:val="00A73E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E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2019-04-28T23:56:00Z</dcterms:created>
  <dcterms:modified xsi:type="dcterms:W3CDTF">2019-04-28T23:56:00Z</dcterms:modified>
</cp:coreProperties>
</file>